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01B3" w14:textId="77777777" w:rsidR="00BC200A" w:rsidRPr="00CC38E0" w:rsidRDefault="00BC200A" w:rsidP="00BC200A">
      <w:pPr>
        <w:rPr>
          <w:rFonts w:ascii="Times New Roman" w:hAnsi="Times New Roman" w:cs="Times New Roman"/>
          <w:lang w:val="de-AT"/>
        </w:rPr>
      </w:pPr>
      <w:r w:rsidRPr="00CC38E0">
        <w:rPr>
          <w:rFonts w:ascii="Times New Roman" w:hAnsi="Times New Roman" w:cs="Times New Roman"/>
          <w:lang w:val="de-AT"/>
        </w:rPr>
        <w:t>Univ.-Prof. Dr. Robert Pfaller</w:t>
      </w:r>
    </w:p>
    <w:p w14:paraId="1E9213D6" w14:textId="77777777" w:rsidR="00BC200A" w:rsidRPr="00CC38E0" w:rsidRDefault="00BC200A" w:rsidP="00BC200A">
      <w:pPr>
        <w:rPr>
          <w:rFonts w:ascii="Times New Roman" w:hAnsi="Times New Roman" w:cs="Times New Roman"/>
          <w:lang w:val="de-AT"/>
        </w:rPr>
      </w:pPr>
      <w:r w:rsidRPr="00CC38E0">
        <w:rPr>
          <w:rFonts w:ascii="Times New Roman" w:hAnsi="Times New Roman" w:cs="Times New Roman"/>
          <w:lang w:val="de-AT"/>
        </w:rPr>
        <w:t>Seminar Philosophie (Ding und Unding) 210.004</w:t>
      </w:r>
    </w:p>
    <w:p w14:paraId="650FAA1E" w14:textId="77777777" w:rsidR="00BC200A" w:rsidRPr="00CC38E0" w:rsidRDefault="00BC200A" w:rsidP="00BC200A">
      <w:pPr>
        <w:rPr>
          <w:rFonts w:ascii="Times New Roman" w:hAnsi="Times New Roman" w:cs="Times New Roman"/>
          <w:lang w:val="de-AT"/>
        </w:rPr>
      </w:pPr>
      <w:r w:rsidRPr="00CC38E0">
        <w:rPr>
          <w:rFonts w:ascii="Times New Roman" w:hAnsi="Times New Roman" w:cs="Times New Roman"/>
          <w:lang w:val="de-AT"/>
        </w:rPr>
        <w:t>WS 2025/26</w:t>
      </w:r>
    </w:p>
    <w:p w14:paraId="24FE35A4" w14:textId="43047D84" w:rsidR="00BC200A" w:rsidRPr="00CC38E0" w:rsidRDefault="00BC200A" w:rsidP="00BC200A">
      <w:pPr>
        <w:jc w:val="right"/>
        <w:rPr>
          <w:rFonts w:ascii="Times New Roman" w:hAnsi="Times New Roman" w:cs="Times New Roman"/>
          <w:color w:val="191C20"/>
          <w:sz w:val="21"/>
          <w:szCs w:val="21"/>
          <w:shd w:val="clear" w:color="auto" w:fill="FFFFFF"/>
        </w:rPr>
      </w:pPr>
      <w:r w:rsidRPr="00CC38E0">
        <w:rPr>
          <w:rFonts w:ascii="Times New Roman" w:hAnsi="Times New Roman" w:cs="Times New Roman"/>
          <w:color w:val="191C20"/>
          <w:sz w:val="21"/>
          <w:szCs w:val="21"/>
          <w:shd w:val="clear" w:color="auto" w:fill="FFFFFF"/>
        </w:rPr>
        <w:t>2025 1</w:t>
      </w:r>
      <w:r w:rsidRPr="00CC38E0">
        <w:rPr>
          <w:rFonts w:ascii="Times New Roman" w:hAnsi="Times New Roman" w:cs="Times New Roman"/>
          <w:color w:val="191C20"/>
          <w:sz w:val="21"/>
          <w:szCs w:val="21"/>
          <w:shd w:val="clear" w:color="auto" w:fill="FFFFFF"/>
        </w:rPr>
        <w:t>2</w:t>
      </w:r>
      <w:r w:rsidRPr="00CC38E0">
        <w:rPr>
          <w:rFonts w:ascii="Times New Roman" w:hAnsi="Times New Roman" w:cs="Times New Roman"/>
          <w:color w:val="191C20"/>
          <w:sz w:val="21"/>
          <w:szCs w:val="21"/>
          <w:shd w:val="clear" w:color="auto" w:fill="FFFFFF"/>
        </w:rPr>
        <w:t xml:space="preserve"> </w:t>
      </w:r>
      <w:r w:rsidRPr="00CC38E0">
        <w:rPr>
          <w:rFonts w:ascii="Times New Roman" w:hAnsi="Times New Roman" w:cs="Times New Roman"/>
          <w:color w:val="191C20"/>
          <w:sz w:val="21"/>
          <w:szCs w:val="21"/>
          <w:shd w:val="clear" w:color="auto" w:fill="FFFFFF"/>
        </w:rPr>
        <w:t>01</w:t>
      </w:r>
    </w:p>
    <w:p w14:paraId="51A662B2" w14:textId="77777777" w:rsidR="003C3B71" w:rsidRPr="00CC38E0" w:rsidRDefault="003C3B71">
      <w:pPr>
        <w:rPr>
          <w:rFonts w:ascii="Times New Roman" w:hAnsi="Times New Roman" w:cs="Times New Roman"/>
        </w:rPr>
      </w:pPr>
    </w:p>
    <w:p w14:paraId="7E538F95" w14:textId="77777777" w:rsidR="00BC200A" w:rsidRPr="00CC38E0" w:rsidRDefault="00BC200A">
      <w:pPr>
        <w:rPr>
          <w:rFonts w:ascii="Times New Roman" w:hAnsi="Times New Roman" w:cs="Times New Roman"/>
          <w:sz w:val="36"/>
          <w:szCs w:val="36"/>
        </w:rPr>
      </w:pPr>
    </w:p>
    <w:p w14:paraId="55773142" w14:textId="30F02867" w:rsidR="00221664" w:rsidRPr="00CC38E0" w:rsidRDefault="00221664">
      <w:pPr>
        <w:rPr>
          <w:rFonts w:ascii="Times New Roman" w:hAnsi="Times New Roman" w:cs="Times New Roman"/>
        </w:rPr>
      </w:pPr>
      <w:r w:rsidRPr="00CC38E0">
        <w:rPr>
          <w:rFonts w:ascii="Times New Roman" w:hAnsi="Times New Roman" w:cs="Times New Roman"/>
          <w:sz w:val="36"/>
          <w:szCs w:val="36"/>
        </w:rPr>
        <w:t xml:space="preserve">DIE ATOMISTEN UND DAS NICHTS. </w:t>
      </w:r>
      <w:r w:rsidRPr="00CC38E0">
        <w:rPr>
          <w:rFonts w:ascii="Times New Roman" w:hAnsi="Times New Roman" w:cs="Times New Roman"/>
        </w:rPr>
        <w:t>Was dabei auf dem Spiel steht</w:t>
      </w:r>
    </w:p>
    <w:p w14:paraId="58EB7C44" w14:textId="77777777" w:rsidR="00221664" w:rsidRPr="00CC38E0" w:rsidRDefault="00221664">
      <w:pPr>
        <w:rPr>
          <w:rFonts w:ascii="Times New Roman" w:hAnsi="Times New Roman" w:cs="Times New Roman"/>
        </w:rPr>
      </w:pPr>
    </w:p>
    <w:p w14:paraId="297AE346" w14:textId="26887DF9" w:rsidR="00CC38E0" w:rsidRDefault="00CC38E0">
      <w:pPr>
        <w:rPr>
          <w:rFonts w:ascii="Times New Roman" w:hAnsi="Times New Roman" w:cs="Times New Roman"/>
          <w:sz w:val="20"/>
          <w:szCs w:val="20"/>
        </w:rPr>
      </w:pPr>
      <w:r w:rsidRPr="00CC38E0">
        <w:rPr>
          <w:rFonts w:ascii="Times New Roman" w:hAnsi="Times New Roman" w:cs="Times New Roman"/>
        </w:rPr>
        <w:fldChar w:fldCharType="begin"/>
      </w:r>
      <w:r w:rsidRPr="00CC38E0">
        <w:rPr>
          <w:rFonts w:ascii="Times New Roman" w:hAnsi="Times New Roman" w:cs="Times New Roman"/>
        </w:rPr>
        <w:instrText xml:space="preserve"> INCLUDEPICTURE "/Users/pc2080/Library/Group Containers/UBF8T346G9.ms/WebArchiveCopyPasteTempFiles/com.microsoft.Word/Fidus_-_Giordano_Bruno%2C_Aquarell_1900.jpg" \* MERGEFORMATINET </w:instrText>
      </w:r>
      <w:r w:rsidRPr="00CC38E0">
        <w:rPr>
          <w:rFonts w:ascii="Times New Roman" w:hAnsi="Times New Roman" w:cs="Times New Roman"/>
        </w:rPr>
        <w:fldChar w:fldCharType="separate"/>
      </w:r>
      <w:r w:rsidRPr="00CC38E0">
        <w:rPr>
          <w:rFonts w:ascii="Times New Roman" w:hAnsi="Times New Roman" w:cs="Times New Roman"/>
          <w:noProof/>
        </w:rPr>
        <w:drawing>
          <wp:inline distT="0" distB="0" distL="0" distR="0" wp14:anchorId="73043A4A" wp14:editId="6DC3F6B5">
            <wp:extent cx="1365054" cy="1637553"/>
            <wp:effectExtent l="0" t="0" r="0" b="1270"/>
            <wp:docPr id="1085022566" name="Grafik 1" descr="Ein Bild, das Menschliches Gesicht, Bild, Porträt,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22566" name="Grafik 1" descr="Ein Bild, das Menschliches Gesicht, Bild, Porträt, Kuns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6379" cy="1663135"/>
                    </a:xfrm>
                    <a:prstGeom prst="rect">
                      <a:avLst/>
                    </a:prstGeom>
                    <a:noFill/>
                    <a:ln>
                      <a:noFill/>
                    </a:ln>
                  </pic:spPr>
                </pic:pic>
              </a:graphicData>
            </a:graphic>
          </wp:inline>
        </w:drawing>
      </w:r>
      <w:r w:rsidRPr="00CC38E0">
        <w:rPr>
          <w:rFonts w:ascii="Times New Roman" w:hAnsi="Times New Roman" w:cs="Times New Roman"/>
        </w:rPr>
        <w:fldChar w:fldCharType="end"/>
      </w:r>
      <w:r w:rsidRPr="00CC38E0">
        <w:rPr>
          <w:rFonts w:ascii="Times New Roman" w:hAnsi="Times New Roman" w:cs="Times New Roman"/>
        </w:rPr>
        <w:t xml:space="preserve"> </w:t>
      </w:r>
      <w:r w:rsidRPr="00CC38E0">
        <w:rPr>
          <w:rFonts w:ascii="Times New Roman" w:hAnsi="Times New Roman" w:cs="Times New Roman"/>
          <w:sz w:val="20"/>
          <w:szCs w:val="20"/>
        </w:rPr>
        <w:t>Fidus: Giordano Bruno (1900), dzt.: Museum Ludwig, Wien</w:t>
      </w:r>
    </w:p>
    <w:p w14:paraId="5BF8AAF9" w14:textId="3B55D179" w:rsidR="00CC38E0" w:rsidRDefault="00C15DA8">
      <w:pPr>
        <w:rPr>
          <w:rFonts w:ascii="Times New Roman" w:hAnsi="Times New Roman" w:cs="Times New Roman"/>
          <w:sz w:val="20"/>
          <w:szCs w:val="20"/>
        </w:rPr>
      </w:pPr>
      <w:r w:rsidRPr="00C15DA8">
        <w:rPr>
          <w:rFonts w:ascii="Times New Roman" w:hAnsi="Times New Roman" w:cs="Times New Roman"/>
          <w:sz w:val="20"/>
          <w:szCs w:val="20"/>
        </w:rPr>
        <w:t>https://www.deutschlandfunkkultur.de/giordano-bruno-102.html</w:t>
      </w:r>
    </w:p>
    <w:p w14:paraId="729AE526" w14:textId="77777777" w:rsidR="006F6D22" w:rsidRDefault="006F6D22">
      <w:pPr>
        <w:rPr>
          <w:rFonts w:ascii="Times New Roman" w:hAnsi="Times New Roman" w:cs="Times New Roman"/>
          <w:sz w:val="20"/>
          <w:szCs w:val="20"/>
        </w:rPr>
      </w:pPr>
    </w:p>
    <w:p w14:paraId="4DAB3BA5" w14:textId="355F5515" w:rsidR="00C15DA8" w:rsidRDefault="00C15DA8">
      <w:pPr>
        <w:rPr>
          <w:rFonts w:ascii="Times New Roman" w:hAnsi="Times New Roman" w:cs="Times New Roman"/>
          <w:sz w:val="20"/>
          <w:szCs w:val="20"/>
        </w:rPr>
      </w:pPr>
      <w:r>
        <w:rPr>
          <w:rFonts w:ascii="Times New Roman" w:hAnsi="Times New Roman" w:cs="Times New Roman"/>
          <w:sz w:val="20"/>
          <w:szCs w:val="20"/>
        </w:rPr>
        <w:t>Siehe dazu: Greenblatt, Stephen: Die Erfindung der Intoleranz. Wie die Christen von Verfolgten zu Verfolgern wurden. 2. Aufl. Göttingen: Wallstein Verlag, 2020: 120</w:t>
      </w:r>
      <w:r w:rsidR="006F6D22">
        <w:rPr>
          <w:rFonts w:ascii="Times New Roman" w:hAnsi="Times New Roman" w:cs="Times New Roman"/>
          <w:sz w:val="20"/>
          <w:szCs w:val="20"/>
        </w:rPr>
        <w:t>:</w:t>
      </w:r>
    </w:p>
    <w:p w14:paraId="7A18DC7E" w14:textId="4AB5F0F9" w:rsidR="00C15DA8" w:rsidRPr="00C15DA8" w:rsidRDefault="00C15DA8" w:rsidP="00C15DA8">
      <w:pPr>
        <w:ind w:left="708"/>
        <w:rPr>
          <w:rFonts w:ascii="Times New Roman" w:hAnsi="Times New Roman" w:cs="Times New Roman"/>
          <w:b/>
          <w:bCs/>
          <w:sz w:val="20"/>
          <w:szCs w:val="20"/>
        </w:rPr>
      </w:pPr>
      <w:r w:rsidRPr="00C15DA8">
        <w:rPr>
          <w:rFonts w:ascii="Times New Roman" w:hAnsi="Times New Roman" w:cs="Times New Roman"/>
          <w:b/>
          <w:bCs/>
          <w:sz w:val="20"/>
          <w:szCs w:val="20"/>
        </w:rPr>
        <w:t>"Es dauerte bis in das späte 16. Jahrhundert, also fast zweihundert Jahre nach der Entdeckung Poggios, bis Giordano Bruno es wagte, die Unendlichkeit des Universums, die beständige Rekombination der Materie, das Fehlen der Vorsehung und andere lukrezianische Eigenheiten als seine eigene Überzeugung zu verkünden. Für seine Arbeit wurde Bruno gefangen genommen, verhört, gefoltert und schließlich auf dem Campo de' Fiori auf dem Scheiterhaufen verbrannt."</w:t>
      </w:r>
    </w:p>
    <w:p w14:paraId="5F98695F" w14:textId="77777777" w:rsidR="00C15DA8" w:rsidRDefault="00C15DA8">
      <w:pPr>
        <w:rPr>
          <w:rFonts w:ascii="Times New Roman" w:hAnsi="Times New Roman" w:cs="Times New Roman"/>
        </w:rPr>
      </w:pPr>
    </w:p>
    <w:p w14:paraId="66A9633E" w14:textId="6072434A" w:rsidR="00C15DA8" w:rsidRPr="006F6D22" w:rsidRDefault="00C15DA8">
      <w:pPr>
        <w:rPr>
          <w:rFonts w:ascii="Times New Roman" w:hAnsi="Times New Roman" w:cs="Times New Roman"/>
          <w:b/>
          <w:bCs/>
        </w:rPr>
      </w:pPr>
      <w:r w:rsidRPr="006F6D22">
        <w:rPr>
          <w:rFonts w:ascii="Times New Roman" w:hAnsi="Times New Roman" w:cs="Times New Roman"/>
          <w:b/>
          <w:bCs/>
        </w:rPr>
        <w:t xml:space="preserve">1. </w:t>
      </w:r>
      <w:r w:rsidR="00A77CFB" w:rsidRPr="006F6D22">
        <w:rPr>
          <w:rFonts w:ascii="Times New Roman" w:hAnsi="Times New Roman" w:cs="Times New Roman"/>
          <w:b/>
          <w:bCs/>
        </w:rPr>
        <w:t>Die Konzeption wissenschaftlicher Rationalität</w:t>
      </w:r>
    </w:p>
    <w:p w14:paraId="16EF849C" w14:textId="20A8C5B4" w:rsidR="00A77CFB" w:rsidRPr="00A77CFB" w:rsidRDefault="00A77CFB" w:rsidP="00A77CFB">
      <w:pPr>
        <w:tabs>
          <w:tab w:val="left" w:pos="-720"/>
          <w:tab w:val="left" w:pos="0"/>
        </w:tabs>
        <w:suppressAutoHyphens/>
        <w:spacing w:line="240" w:lineRule="atLeast"/>
        <w:ind w:left="720" w:hanging="720"/>
        <w:jc w:val="both"/>
        <w:rPr>
          <w:rFonts w:ascii="Times New Roman" w:hAnsi="Times New Roman" w:cs="Times New Roman"/>
          <w:spacing w:val="-3"/>
          <w:sz w:val="20"/>
          <w:szCs w:val="20"/>
        </w:rPr>
      </w:pPr>
      <w:r>
        <w:rPr>
          <w:rFonts w:ascii="Times New Roman" w:hAnsi="Times New Roman" w:cs="Times New Roman"/>
          <w:sz w:val="20"/>
          <w:szCs w:val="20"/>
        </w:rPr>
        <w:tab/>
      </w:r>
      <w:r w:rsidRPr="00A77CFB">
        <w:rPr>
          <w:rFonts w:ascii="Times New Roman" w:hAnsi="Times New Roman" w:cs="Times New Roman"/>
          <w:b/>
          <w:bCs/>
          <w:sz w:val="20"/>
          <w:szCs w:val="20"/>
        </w:rPr>
        <w:t>"</w:t>
      </w:r>
      <w:r w:rsidRPr="00A77CFB">
        <w:rPr>
          <w:rFonts w:ascii="Times New Roman" w:hAnsi="Times New Roman" w:cs="Times New Roman"/>
          <w:b/>
          <w:bCs/>
          <w:spacing w:val="-3"/>
          <w:sz w:val="20"/>
          <w:szCs w:val="20"/>
        </w:rPr>
        <w:t>Nichts kann je aus dem Nichts entstehn durch göttliche Schöpfung</w:t>
      </w:r>
      <w:r w:rsidRPr="00A77CFB">
        <w:rPr>
          <w:rFonts w:ascii="Times New Roman" w:hAnsi="Times New Roman" w:cs="Times New Roman"/>
          <w:b/>
          <w:bCs/>
          <w:spacing w:val="-3"/>
          <w:sz w:val="20"/>
          <w:szCs w:val="20"/>
        </w:rPr>
        <w:t>"</w:t>
      </w:r>
      <w:r w:rsidRPr="00A77CFB">
        <w:rPr>
          <w:rFonts w:ascii="Times New Roman" w:hAnsi="Times New Roman" w:cs="Times New Roman"/>
          <w:spacing w:val="-3"/>
          <w:sz w:val="20"/>
          <w:szCs w:val="20"/>
        </w:rPr>
        <w:t xml:space="preserve"> (</w:t>
      </w:r>
      <w:r w:rsidRPr="00A77CFB">
        <w:rPr>
          <w:rFonts w:ascii="Times New Roman" w:hAnsi="Times New Roman" w:cs="Times New Roman"/>
          <w:spacing w:val="-3"/>
          <w:sz w:val="20"/>
          <w:szCs w:val="20"/>
        </w:rPr>
        <w:t>Lukrez, Von der Natur. München u. a.: dtv/Artemis, 1991</w:t>
      </w:r>
      <w:r w:rsidRPr="00A77CFB">
        <w:rPr>
          <w:rFonts w:ascii="Times New Roman" w:hAnsi="Times New Roman" w:cs="Times New Roman"/>
          <w:spacing w:val="-3"/>
          <w:sz w:val="20"/>
          <w:szCs w:val="20"/>
        </w:rPr>
        <w:t>: 52 (Buch 1, Vers 150)</w:t>
      </w:r>
    </w:p>
    <w:p w14:paraId="23348CD5" w14:textId="4115CFEE" w:rsidR="00C15DA8" w:rsidRDefault="007C0232">
      <w:pPr>
        <w:rPr>
          <w:rFonts w:ascii="Times New Roman" w:hAnsi="Times New Roman" w:cs="Times New Roman"/>
        </w:rPr>
      </w:pPr>
      <w:r>
        <w:rPr>
          <w:rFonts w:ascii="Times New Roman" w:hAnsi="Times New Roman" w:cs="Times New Roman"/>
        </w:rPr>
        <w:tab/>
        <w:t>–&gt; Unzerstörbarkeit der Materie, Gesetzmäßigkeit von Entstehen und Vergehen.</w:t>
      </w:r>
    </w:p>
    <w:p w14:paraId="538ADEEC" w14:textId="531E4124" w:rsidR="007C0232" w:rsidRDefault="007C0232">
      <w:pPr>
        <w:rPr>
          <w:rFonts w:ascii="Times New Roman" w:hAnsi="Times New Roman" w:cs="Times New Roman"/>
        </w:rPr>
      </w:pPr>
      <w:r>
        <w:rPr>
          <w:rFonts w:ascii="Times New Roman" w:hAnsi="Times New Roman" w:cs="Times New Roman"/>
        </w:rPr>
        <w:tab/>
        <w:t>Zusammentreffen der Atome</w:t>
      </w:r>
      <w:r w:rsidR="006F6D22">
        <w:rPr>
          <w:rFonts w:ascii="Times New Roman" w:hAnsi="Times New Roman" w:cs="Times New Roman"/>
        </w:rPr>
        <w:t xml:space="preserve"> </w:t>
      </w:r>
      <w:r w:rsidR="006F6D22" w:rsidRPr="006F6D22">
        <w:rPr>
          <w:rFonts w:ascii="Times New Roman" w:hAnsi="Times New Roman" w:cs="Times New Roman"/>
          <w:i/>
          <w:iCs/>
        </w:rPr>
        <w:t>"in a wholly external manner"</w:t>
      </w:r>
      <w:r w:rsidRPr="006F6D22">
        <w:rPr>
          <w:rFonts w:ascii="Times New Roman" w:hAnsi="Times New Roman" w:cs="Times New Roman"/>
          <w:i/>
          <w:iCs/>
        </w:rPr>
        <w:t>:</w:t>
      </w:r>
    </w:p>
    <w:p w14:paraId="3D8D6AD9" w14:textId="67192625" w:rsidR="007C0232" w:rsidRDefault="007C0232">
      <w:pPr>
        <w:rPr>
          <w:rFonts w:ascii="Times" w:hAnsi="Times"/>
        </w:rPr>
      </w:pPr>
      <w:r>
        <w:rPr>
          <w:rFonts w:ascii="Times New Roman" w:hAnsi="Times New Roman" w:cs="Times New Roman"/>
        </w:rPr>
        <w:tab/>
      </w:r>
      <w:r w:rsidRPr="006F6D22">
        <w:rPr>
          <w:rFonts w:ascii="Times New Roman" w:hAnsi="Times New Roman" w:cs="Times New Roman"/>
          <w:b/>
          <w:bCs/>
        </w:rPr>
        <w:t>Hegels Kritik</w:t>
      </w:r>
      <w:r>
        <w:rPr>
          <w:rFonts w:ascii="Times New Roman" w:hAnsi="Times New Roman" w:cs="Times New Roman"/>
        </w:rPr>
        <w:t>, siehe Vortrag Mirt Komel</w:t>
      </w:r>
      <w:r w:rsidR="006F6D22">
        <w:rPr>
          <w:rFonts w:ascii="Times New Roman" w:hAnsi="Times New Roman" w:cs="Times New Roman"/>
        </w:rPr>
        <w:t>, S. 14</w:t>
      </w:r>
      <w:r>
        <w:rPr>
          <w:rFonts w:ascii="Times New Roman" w:hAnsi="Times New Roman" w:cs="Times New Roman"/>
        </w:rPr>
        <w:t>: "</w:t>
      </w:r>
      <w:r>
        <w:rPr>
          <w:rFonts w:ascii="Times" w:hAnsi="Times"/>
        </w:rPr>
        <w:t xml:space="preserve">For Hegel, to say that a cause is </w:t>
      </w:r>
      <w:r w:rsidRPr="006F6D22">
        <w:rPr>
          <w:rFonts w:ascii="Times" w:hAnsi="Times"/>
        </w:rPr>
        <w:t xml:space="preserve">“by </w:t>
      </w:r>
      <w:r w:rsidRPr="006F6D22">
        <w:rPr>
          <w:rFonts w:ascii="Times" w:hAnsi="Times"/>
        </w:rPr>
        <w:tab/>
      </w:r>
      <w:r w:rsidRPr="006F6D22">
        <w:rPr>
          <w:rFonts w:ascii="Times" w:hAnsi="Times"/>
        </w:rPr>
        <w:t>chance” is equivalent to saying “without thought”</w:t>
      </w:r>
      <w:r w:rsidR="006F6D22">
        <w:rPr>
          <w:rFonts w:ascii="Times" w:hAnsi="Times"/>
        </w:rPr>
        <w:t>.</w:t>
      </w:r>
    </w:p>
    <w:p w14:paraId="0D2059D6" w14:textId="26D15B13" w:rsidR="006F6D22" w:rsidRDefault="006F6D22" w:rsidP="006F6D22">
      <w:pPr>
        <w:ind w:left="708"/>
        <w:rPr>
          <w:rFonts w:ascii="Times New Roman" w:hAnsi="Times New Roman" w:cs="Times New Roman"/>
        </w:rPr>
      </w:pPr>
      <w:r w:rsidRPr="006F6D22">
        <w:rPr>
          <w:rFonts w:ascii="Times" w:hAnsi="Times"/>
          <w:b/>
          <w:bCs/>
        </w:rPr>
        <w:t>Althussers Affirmation</w:t>
      </w:r>
      <w:r>
        <w:rPr>
          <w:rFonts w:ascii="Times" w:hAnsi="Times"/>
        </w:rPr>
        <w:t>: Äußerlichkeit der Bearbeitung der ideologischen Grundmaterie durch die Wissenschaft. Überdeterminierung des Widerspruchs. Geschichte als Prozess ohne Subjekt und Ziel.</w:t>
      </w:r>
    </w:p>
    <w:p w14:paraId="7F169269" w14:textId="77777777" w:rsidR="00C15DA8" w:rsidRDefault="00C15DA8">
      <w:pPr>
        <w:rPr>
          <w:rFonts w:ascii="Times New Roman" w:hAnsi="Times New Roman" w:cs="Times New Roman"/>
        </w:rPr>
      </w:pPr>
    </w:p>
    <w:p w14:paraId="7C3AF89B" w14:textId="77777777" w:rsidR="006F6D22" w:rsidRDefault="00C15DA8" w:rsidP="006F6D22">
      <w:pPr>
        <w:rPr>
          <w:rFonts w:ascii="Times New Roman" w:hAnsi="Times New Roman" w:cs="Times New Roman"/>
          <w:b/>
          <w:bCs/>
        </w:rPr>
      </w:pPr>
      <w:r w:rsidRPr="006F6D22">
        <w:rPr>
          <w:rFonts w:ascii="Times New Roman" w:hAnsi="Times New Roman" w:cs="Times New Roman"/>
          <w:b/>
          <w:bCs/>
        </w:rPr>
        <w:t>2. Ethik: Strategien der Unaufgeregtheit</w:t>
      </w:r>
    </w:p>
    <w:p w14:paraId="738A89F8" w14:textId="32B19ED5" w:rsidR="00472D81" w:rsidRPr="00472D81" w:rsidRDefault="004F0997" w:rsidP="006F6D22">
      <w:pPr>
        <w:ind w:left="708"/>
        <w:rPr>
          <w:rFonts w:ascii="Times New Roman" w:hAnsi="Times New Roman" w:cs="Times New Roman"/>
          <w:b/>
          <w:bCs/>
        </w:rPr>
      </w:pPr>
      <w:r>
        <w:rPr>
          <w:rFonts w:ascii="Times New Roman" w:eastAsia="Times New Roman" w:hAnsi="Times New Roman" w:cs="Times New Roman"/>
          <w:b/>
          <w:bCs/>
          <w:color w:val="000000"/>
          <w:sz w:val="20"/>
          <w:szCs w:val="20"/>
          <w:lang w:val="de-AT" w:eastAsia="de-DE"/>
        </w:rPr>
        <w:t>"</w:t>
      </w:r>
      <w:r w:rsidR="00472D81" w:rsidRPr="00472D81">
        <w:rPr>
          <w:rFonts w:ascii="Times New Roman" w:eastAsia="Times New Roman" w:hAnsi="Times New Roman" w:cs="Times New Roman"/>
          <w:b/>
          <w:bCs/>
          <w:color w:val="000000"/>
          <w:sz w:val="20"/>
          <w:szCs w:val="20"/>
          <w:lang w:val="de-AT" w:eastAsia="de-DE"/>
        </w:rPr>
        <w:t>Alles, sagt Jemand, geschieht nach bestimmten Gesetzen, ob Götter sind oder ob aus Atomen Alles entsteht, gleichviel. Genug eben, dass Alles gesetzmässig ist.</w:t>
      </w:r>
      <w:r>
        <w:rPr>
          <w:rFonts w:ascii="Times New Roman" w:eastAsia="Times New Roman" w:hAnsi="Times New Roman" w:cs="Times New Roman"/>
          <w:b/>
          <w:bCs/>
          <w:color w:val="000000"/>
          <w:sz w:val="20"/>
          <w:szCs w:val="20"/>
          <w:lang w:val="de-AT" w:eastAsia="de-DE"/>
        </w:rPr>
        <w:t>"</w:t>
      </w:r>
    </w:p>
    <w:p w14:paraId="103863F8" w14:textId="5EE2CA76" w:rsidR="00221664" w:rsidRDefault="00472D81" w:rsidP="006F6D22">
      <w:pPr>
        <w:ind w:left="708"/>
        <w:rPr>
          <w:rFonts w:ascii="Times New Roman" w:hAnsi="Times New Roman" w:cs="Times New Roman"/>
          <w:color w:val="000000"/>
          <w:sz w:val="20"/>
          <w:szCs w:val="20"/>
          <w:shd w:val="clear" w:color="auto" w:fill="FFFFFF"/>
        </w:rPr>
      </w:pPr>
      <w:r w:rsidRPr="00CC38E0">
        <w:rPr>
          <w:rFonts w:ascii="Times New Roman" w:hAnsi="Times New Roman" w:cs="Times New Roman"/>
          <w:color w:val="000000"/>
          <w:sz w:val="20"/>
          <w:szCs w:val="20"/>
          <w:shd w:val="clear" w:color="auto" w:fill="FFFFFF"/>
        </w:rPr>
        <w:t>(</w:t>
      </w:r>
      <w:r w:rsidRPr="00CC38E0">
        <w:rPr>
          <w:rFonts w:ascii="Times New Roman" w:hAnsi="Times New Roman" w:cs="Times New Roman"/>
          <w:color w:val="000000"/>
          <w:sz w:val="20"/>
          <w:szCs w:val="20"/>
          <w:shd w:val="clear" w:color="auto" w:fill="FFFFFF"/>
        </w:rPr>
        <w:t xml:space="preserve">Mark </w:t>
      </w:r>
      <w:proofErr w:type="gramStart"/>
      <w:r w:rsidRPr="00CC38E0">
        <w:rPr>
          <w:rFonts w:ascii="Times New Roman" w:hAnsi="Times New Roman" w:cs="Times New Roman"/>
          <w:color w:val="000000"/>
          <w:sz w:val="20"/>
          <w:szCs w:val="20"/>
          <w:shd w:val="clear" w:color="auto" w:fill="FFFFFF"/>
        </w:rPr>
        <w:t>Aurel's</w:t>
      </w:r>
      <w:proofErr w:type="gramEnd"/>
      <w:r w:rsidRPr="00CC38E0">
        <w:rPr>
          <w:rFonts w:ascii="Times New Roman" w:hAnsi="Times New Roman" w:cs="Times New Roman"/>
          <w:color w:val="000000"/>
          <w:sz w:val="20"/>
          <w:szCs w:val="20"/>
          <w:shd w:val="clear" w:color="auto" w:fill="FFFFFF"/>
        </w:rPr>
        <w:t xml:space="preserve"> Meditationen. Aus dem Griechischen von F. C. Schneider. Dritte verbesserte Auflage, Breslau: Eduard Trewendt, 1875</w:t>
      </w:r>
      <w:r w:rsidR="00C15DA8">
        <w:rPr>
          <w:rFonts w:ascii="Times New Roman" w:hAnsi="Times New Roman" w:cs="Times New Roman"/>
          <w:color w:val="000000"/>
          <w:sz w:val="20"/>
          <w:szCs w:val="20"/>
          <w:shd w:val="clear" w:color="auto" w:fill="FFFFFF"/>
        </w:rPr>
        <w:t>: 91</w:t>
      </w:r>
      <w:r w:rsidR="00CC38E0" w:rsidRPr="00CC38E0">
        <w:rPr>
          <w:rFonts w:ascii="Times New Roman" w:hAnsi="Times New Roman" w:cs="Times New Roman"/>
          <w:color w:val="000000"/>
          <w:sz w:val="20"/>
          <w:szCs w:val="20"/>
          <w:shd w:val="clear" w:color="auto" w:fill="FFFFFF"/>
        </w:rPr>
        <w:t xml:space="preserve">) </w:t>
      </w:r>
      <w:r w:rsidR="00CC38E0" w:rsidRPr="00CC38E0">
        <w:rPr>
          <w:rFonts w:ascii="Times New Roman" w:hAnsi="Times New Roman" w:cs="Times New Roman"/>
          <w:color w:val="000000"/>
          <w:sz w:val="20"/>
          <w:szCs w:val="20"/>
          <w:shd w:val="clear" w:color="auto" w:fill="FFFFFF"/>
        </w:rPr>
        <w:t>http://www.zeno.org/Philosophie/M/Mark+Aurel/Meditationen/Siebentes+Buch</w:t>
      </w:r>
    </w:p>
    <w:p w14:paraId="051B24FE" w14:textId="77777777" w:rsidR="006F6D22" w:rsidRDefault="006F6D22" w:rsidP="006F6D22">
      <w:pPr>
        <w:ind w:left="708"/>
        <w:rPr>
          <w:rFonts w:ascii="Times New Roman" w:hAnsi="Times New Roman" w:cs="Times New Roman"/>
          <w:color w:val="000000"/>
          <w:sz w:val="20"/>
          <w:szCs w:val="20"/>
          <w:shd w:val="clear" w:color="auto" w:fill="FFFFFF"/>
        </w:rPr>
      </w:pPr>
    </w:p>
    <w:p w14:paraId="35F72417" w14:textId="2D41BF6D" w:rsidR="006F6D22" w:rsidRPr="006F6D22" w:rsidRDefault="006F6D22" w:rsidP="006F6D22">
      <w:pPr>
        <w:ind w:left="708"/>
        <w:rPr>
          <w:rFonts w:ascii="Times New Roman" w:hAnsi="Times New Roman" w:cs="Times New Roman"/>
          <w:sz w:val="20"/>
          <w:szCs w:val="20"/>
        </w:rPr>
      </w:pPr>
      <w:r w:rsidRPr="006F6D22">
        <w:rPr>
          <w:rFonts w:ascii="Times New Roman" w:hAnsi="Times New Roman" w:cs="Times New Roman"/>
          <w:sz w:val="20"/>
          <w:szCs w:val="20"/>
        </w:rPr>
        <w:t>Alain: Die Pflicht, glücklich zu sein. Frankfurt/M.: Suhrkamp, 1982: 13:</w:t>
      </w:r>
    </w:p>
    <w:p w14:paraId="5B179E18" w14:textId="3418E692" w:rsidR="006F6D22" w:rsidRPr="006F6D22" w:rsidRDefault="006F6D22" w:rsidP="006F6D22">
      <w:pPr>
        <w:ind w:left="708"/>
        <w:rPr>
          <w:rFonts w:ascii="Times New Roman" w:hAnsi="Times New Roman" w:cs="Times New Roman"/>
          <w:b/>
          <w:bCs/>
          <w:sz w:val="20"/>
          <w:szCs w:val="20"/>
        </w:rPr>
      </w:pPr>
      <w:r w:rsidRPr="006F6D22">
        <w:rPr>
          <w:b/>
          <w:bCs/>
          <w:spacing w:val="-3"/>
          <w:sz w:val="20"/>
          <w:szCs w:val="20"/>
        </w:rPr>
        <w:t>"Gebe ich mich finsteren Gedanken, düsteren Ahnungen, drückenden Erinnerungen hin, spiele ich mir meine Traurigkeit gleichsam vor und genieße sie; weiß ich indes, daß nur Blutkörperchen dahinterstecken, lache ich darüber und schicke die Traurigkeit in den Körper zurück; sie ist dann nur mehr Erschöpfung oder Krankheit. Schließlich läßt sich Bauchweh leichter ertragen als ein Verrat. Sagt man nicht besser, es fehle einem an Blutkörperchen, als es fehle einem an wahren Freunden?"</w:t>
      </w:r>
    </w:p>
    <w:sectPr w:rsidR="006F6D22" w:rsidRPr="006F6D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0A"/>
    <w:rsid w:val="001F4A8A"/>
    <w:rsid w:val="00221664"/>
    <w:rsid w:val="002B16FE"/>
    <w:rsid w:val="003C0067"/>
    <w:rsid w:val="003C3B71"/>
    <w:rsid w:val="00472D81"/>
    <w:rsid w:val="004F0997"/>
    <w:rsid w:val="006F6D22"/>
    <w:rsid w:val="007C0232"/>
    <w:rsid w:val="00872E1C"/>
    <w:rsid w:val="00A77CFB"/>
    <w:rsid w:val="00BC200A"/>
    <w:rsid w:val="00C15DA8"/>
    <w:rsid w:val="00C81128"/>
    <w:rsid w:val="00CC38E0"/>
    <w:rsid w:val="00E74D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7437D2A"/>
  <w15:chartTrackingRefBased/>
  <w15:docId w15:val="{2E5478F1-287B-6840-8354-DF4834F5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00A"/>
    <w:rPr>
      <w:kern w:val="0"/>
      <w:lang w:val="de-DE"/>
      <w14:ligatures w14:val="none"/>
    </w:rPr>
  </w:style>
  <w:style w:type="paragraph" w:styleId="berschrift1">
    <w:name w:val="heading 1"/>
    <w:basedOn w:val="Standard"/>
    <w:next w:val="Standard"/>
    <w:link w:val="berschrift1Zchn"/>
    <w:uiPriority w:val="9"/>
    <w:qFormat/>
    <w:rsid w:val="00BC200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BC200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BC200A"/>
    <w:pPr>
      <w:keepNext/>
      <w:keepLines/>
      <w:spacing w:before="160" w:after="80"/>
      <w:outlineLvl w:val="2"/>
    </w:pPr>
    <w:rPr>
      <w:rFonts w:eastAsiaTheme="majorEastAsia" w:cstheme="majorBidi"/>
      <w:color w:val="2F5496"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BC200A"/>
    <w:pPr>
      <w:keepNext/>
      <w:keepLines/>
      <w:spacing w:before="80" w:after="40"/>
      <w:outlineLvl w:val="3"/>
    </w:pPr>
    <w:rPr>
      <w:rFonts w:eastAsiaTheme="majorEastAsia" w:cstheme="majorBidi"/>
      <w:i/>
      <w:iCs/>
      <w:color w:val="2F5496" w:themeColor="accent1" w:themeShade="BF"/>
      <w:kern w:val="2"/>
      <w:lang w:val="de-AT"/>
      <w14:ligatures w14:val="standardContextual"/>
    </w:rPr>
  </w:style>
  <w:style w:type="paragraph" w:styleId="berschrift5">
    <w:name w:val="heading 5"/>
    <w:basedOn w:val="Standard"/>
    <w:next w:val="Standard"/>
    <w:link w:val="berschrift5Zchn"/>
    <w:uiPriority w:val="9"/>
    <w:unhideWhenUsed/>
    <w:qFormat/>
    <w:rsid w:val="00BC200A"/>
    <w:pPr>
      <w:keepNext/>
      <w:keepLines/>
      <w:spacing w:before="80" w:after="40"/>
      <w:outlineLvl w:val="4"/>
    </w:pPr>
    <w:rPr>
      <w:rFonts w:eastAsiaTheme="majorEastAsia" w:cstheme="majorBidi"/>
      <w:color w:val="2F5496" w:themeColor="accent1" w:themeShade="BF"/>
      <w:kern w:val="2"/>
      <w:lang w:val="de-AT"/>
      <w14:ligatures w14:val="standardContextual"/>
    </w:rPr>
  </w:style>
  <w:style w:type="paragraph" w:styleId="berschrift6">
    <w:name w:val="heading 6"/>
    <w:basedOn w:val="Standard"/>
    <w:next w:val="Standard"/>
    <w:link w:val="berschrift6Zchn"/>
    <w:uiPriority w:val="9"/>
    <w:semiHidden/>
    <w:unhideWhenUsed/>
    <w:qFormat/>
    <w:rsid w:val="00BC200A"/>
    <w:pPr>
      <w:keepNext/>
      <w:keepLines/>
      <w:spacing w:before="40"/>
      <w:outlineLvl w:val="5"/>
    </w:pPr>
    <w:rPr>
      <w:rFonts w:eastAsiaTheme="majorEastAsia" w:cstheme="majorBidi"/>
      <w:i/>
      <w:iCs/>
      <w:color w:val="595959" w:themeColor="text1" w:themeTint="A6"/>
      <w:kern w:val="2"/>
      <w:lang w:val="de-AT"/>
      <w14:ligatures w14:val="standardContextual"/>
    </w:rPr>
  </w:style>
  <w:style w:type="paragraph" w:styleId="berschrift7">
    <w:name w:val="heading 7"/>
    <w:basedOn w:val="Standard"/>
    <w:next w:val="Standard"/>
    <w:link w:val="berschrift7Zchn"/>
    <w:uiPriority w:val="9"/>
    <w:semiHidden/>
    <w:unhideWhenUsed/>
    <w:qFormat/>
    <w:rsid w:val="00BC200A"/>
    <w:pPr>
      <w:keepNext/>
      <w:keepLines/>
      <w:spacing w:before="40"/>
      <w:outlineLvl w:val="6"/>
    </w:pPr>
    <w:rPr>
      <w:rFonts w:eastAsiaTheme="majorEastAsia" w:cstheme="majorBidi"/>
      <w:color w:val="595959" w:themeColor="text1" w:themeTint="A6"/>
      <w:kern w:val="2"/>
      <w:lang w:val="de-AT"/>
      <w14:ligatures w14:val="standardContextual"/>
    </w:rPr>
  </w:style>
  <w:style w:type="paragraph" w:styleId="berschrift8">
    <w:name w:val="heading 8"/>
    <w:basedOn w:val="Standard"/>
    <w:next w:val="Standard"/>
    <w:link w:val="berschrift8Zchn"/>
    <w:uiPriority w:val="9"/>
    <w:semiHidden/>
    <w:unhideWhenUsed/>
    <w:qFormat/>
    <w:rsid w:val="00BC200A"/>
    <w:pPr>
      <w:keepNext/>
      <w:keepLines/>
      <w:outlineLvl w:val="7"/>
    </w:pPr>
    <w:rPr>
      <w:rFonts w:eastAsiaTheme="majorEastAsia" w:cstheme="majorBidi"/>
      <w:i/>
      <w:iCs/>
      <w:color w:val="272727" w:themeColor="text1" w:themeTint="D8"/>
      <w:kern w:val="2"/>
      <w:lang w:val="de-AT"/>
      <w14:ligatures w14:val="standardContextual"/>
    </w:rPr>
  </w:style>
  <w:style w:type="paragraph" w:styleId="berschrift9">
    <w:name w:val="heading 9"/>
    <w:basedOn w:val="Standard"/>
    <w:next w:val="Standard"/>
    <w:link w:val="berschrift9Zchn"/>
    <w:uiPriority w:val="9"/>
    <w:semiHidden/>
    <w:unhideWhenUsed/>
    <w:qFormat/>
    <w:rsid w:val="00BC200A"/>
    <w:pPr>
      <w:keepNext/>
      <w:keepLines/>
      <w:outlineLvl w:val="8"/>
    </w:pPr>
    <w:rPr>
      <w:rFonts w:eastAsiaTheme="majorEastAsia" w:cstheme="majorBidi"/>
      <w:color w:val="272727" w:themeColor="text1" w:themeTint="D8"/>
      <w:kern w:val="2"/>
      <w:lang w:val="de-AT"/>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20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C20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20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20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BC20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20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20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20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200A"/>
    <w:rPr>
      <w:rFonts w:eastAsiaTheme="majorEastAsia" w:cstheme="majorBidi"/>
      <w:color w:val="272727" w:themeColor="text1" w:themeTint="D8"/>
    </w:rPr>
  </w:style>
  <w:style w:type="paragraph" w:styleId="Titel">
    <w:name w:val="Title"/>
    <w:basedOn w:val="Standard"/>
    <w:next w:val="Standard"/>
    <w:link w:val="TitelZchn"/>
    <w:uiPriority w:val="10"/>
    <w:qFormat/>
    <w:rsid w:val="00BC200A"/>
    <w:pPr>
      <w:spacing w:after="80"/>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BC20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200A"/>
    <w:pPr>
      <w:numPr>
        <w:ilvl w:val="1"/>
      </w:numPr>
      <w:spacing w:after="160"/>
    </w:pPr>
    <w:rPr>
      <w:rFonts w:eastAsiaTheme="majorEastAsia"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BC20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200A"/>
    <w:pPr>
      <w:spacing w:before="160" w:after="160"/>
      <w:jc w:val="center"/>
    </w:pPr>
    <w:rPr>
      <w:i/>
      <w:iCs/>
      <w:color w:val="404040" w:themeColor="text1" w:themeTint="BF"/>
      <w:kern w:val="2"/>
      <w:lang w:val="de-AT"/>
      <w14:ligatures w14:val="standardContextual"/>
    </w:rPr>
  </w:style>
  <w:style w:type="character" w:customStyle="1" w:styleId="ZitatZchn">
    <w:name w:val="Zitat Zchn"/>
    <w:basedOn w:val="Absatz-Standardschriftart"/>
    <w:link w:val="Zitat"/>
    <w:uiPriority w:val="29"/>
    <w:rsid w:val="00BC200A"/>
    <w:rPr>
      <w:i/>
      <w:iCs/>
      <w:color w:val="404040" w:themeColor="text1" w:themeTint="BF"/>
    </w:rPr>
  </w:style>
  <w:style w:type="paragraph" w:styleId="Listenabsatz">
    <w:name w:val="List Paragraph"/>
    <w:basedOn w:val="Standard"/>
    <w:uiPriority w:val="34"/>
    <w:qFormat/>
    <w:rsid w:val="00BC200A"/>
    <w:pPr>
      <w:ind w:left="720"/>
      <w:contextualSpacing/>
    </w:pPr>
    <w:rPr>
      <w:kern w:val="2"/>
      <w:lang w:val="de-AT"/>
      <w14:ligatures w14:val="standardContextual"/>
    </w:rPr>
  </w:style>
  <w:style w:type="character" w:styleId="IntensiveHervorhebung">
    <w:name w:val="Intense Emphasis"/>
    <w:basedOn w:val="Absatz-Standardschriftart"/>
    <w:uiPriority w:val="21"/>
    <w:qFormat/>
    <w:rsid w:val="00BC200A"/>
    <w:rPr>
      <w:i/>
      <w:iCs/>
      <w:color w:val="2F5496" w:themeColor="accent1" w:themeShade="BF"/>
    </w:rPr>
  </w:style>
  <w:style w:type="paragraph" w:styleId="IntensivesZitat">
    <w:name w:val="Intense Quote"/>
    <w:basedOn w:val="Standard"/>
    <w:next w:val="Standard"/>
    <w:link w:val="IntensivesZitatZchn"/>
    <w:uiPriority w:val="30"/>
    <w:qFormat/>
    <w:rsid w:val="00BC2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de-AT"/>
      <w14:ligatures w14:val="standardContextual"/>
    </w:rPr>
  </w:style>
  <w:style w:type="character" w:customStyle="1" w:styleId="IntensivesZitatZchn">
    <w:name w:val="Intensives Zitat Zchn"/>
    <w:basedOn w:val="Absatz-Standardschriftart"/>
    <w:link w:val="IntensivesZitat"/>
    <w:uiPriority w:val="30"/>
    <w:rsid w:val="00BC200A"/>
    <w:rPr>
      <w:i/>
      <w:iCs/>
      <w:color w:val="2F5496" w:themeColor="accent1" w:themeShade="BF"/>
    </w:rPr>
  </w:style>
  <w:style w:type="character" w:styleId="IntensiverVerweis">
    <w:name w:val="Intense Reference"/>
    <w:basedOn w:val="Absatz-Standardschriftart"/>
    <w:uiPriority w:val="32"/>
    <w:qFormat/>
    <w:rsid w:val="00BC200A"/>
    <w:rPr>
      <w:b/>
      <w:bCs/>
      <w:smallCaps/>
      <w:color w:val="2F5496" w:themeColor="accent1" w:themeShade="BF"/>
      <w:spacing w:val="5"/>
    </w:rPr>
  </w:style>
  <w:style w:type="paragraph" w:customStyle="1" w:styleId="zenoplm4n0">
    <w:name w:val="zenoplm4n0"/>
    <w:basedOn w:val="Standard"/>
    <w:rsid w:val="00472D81"/>
    <w:pPr>
      <w:spacing w:before="100" w:beforeAutospacing="1" w:after="100" w:afterAutospacing="1"/>
    </w:pPr>
    <w:rPr>
      <w:rFonts w:ascii="Times New Roman" w:eastAsia="Times New Roman" w:hAnsi="Times New Roman" w:cs="Times New Roman"/>
      <w:lang w:val="de-AT" w:eastAsia="de-DE"/>
    </w:rPr>
  </w:style>
  <w:style w:type="character" w:styleId="Hyperlink">
    <w:name w:val="Hyperlink"/>
    <w:basedOn w:val="Absatz-Standardschriftart"/>
    <w:uiPriority w:val="99"/>
    <w:semiHidden/>
    <w:unhideWhenUsed/>
    <w:rsid w:val="00472D81"/>
    <w:rPr>
      <w:color w:val="0000FF"/>
      <w:u w:val="single"/>
    </w:rPr>
  </w:style>
  <w:style w:type="character" w:customStyle="1" w:styleId="apple-converted-space">
    <w:name w:val="apple-converted-space"/>
    <w:basedOn w:val="Absatz-Standardschriftart"/>
    <w:rsid w:val="0047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Pfaller, Robert</dc:creator>
  <cp:keywords/>
  <dc:description/>
  <cp:lastModifiedBy>Pfaller, Robert</cp:lastModifiedBy>
  <cp:revision>7</cp:revision>
  <dcterms:created xsi:type="dcterms:W3CDTF">2025-12-01T08:47:00Z</dcterms:created>
  <dcterms:modified xsi:type="dcterms:W3CDTF">2025-12-01T16:21:00Z</dcterms:modified>
</cp:coreProperties>
</file>